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40" w:rsidRDefault="00902440">
      <w:pPr>
        <w:pStyle w:val="BodyText"/>
        <w:rPr>
          <w:rFonts w:ascii="Times New Roman"/>
          <w:sz w:val="20"/>
        </w:rPr>
      </w:pPr>
    </w:p>
    <w:p w:rsidR="00902440" w:rsidRDefault="00902440">
      <w:pPr>
        <w:pStyle w:val="BodyText"/>
        <w:rPr>
          <w:rFonts w:ascii="Times New Roman"/>
          <w:sz w:val="20"/>
        </w:rPr>
      </w:pPr>
    </w:p>
    <w:p w:rsidR="00902440" w:rsidRDefault="00902440">
      <w:pPr>
        <w:pStyle w:val="BodyText"/>
        <w:rPr>
          <w:rFonts w:ascii="Times New Roman"/>
          <w:sz w:val="20"/>
        </w:rPr>
      </w:pPr>
    </w:p>
    <w:p w:rsidR="00902440" w:rsidRDefault="00902440">
      <w:pPr>
        <w:pStyle w:val="BodyText"/>
        <w:rPr>
          <w:rFonts w:ascii="Times New Roman"/>
          <w:sz w:val="20"/>
        </w:rPr>
      </w:pPr>
    </w:p>
    <w:p w:rsidR="00902440" w:rsidRDefault="00902440">
      <w:pPr>
        <w:pStyle w:val="BodyText"/>
        <w:rPr>
          <w:rFonts w:ascii="Times New Roman"/>
          <w:sz w:val="20"/>
        </w:rPr>
      </w:pPr>
    </w:p>
    <w:p w:rsidR="00902440" w:rsidRDefault="00902440">
      <w:pPr>
        <w:pStyle w:val="BodyText"/>
        <w:spacing w:before="1"/>
        <w:rPr>
          <w:rFonts w:ascii="Times New Roman"/>
          <w:sz w:val="29"/>
        </w:rPr>
      </w:pPr>
    </w:p>
    <w:p w:rsidR="00902440" w:rsidRDefault="0025708A">
      <w:pPr>
        <w:pStyle w:val="Title"/>
        <w:spacing w:before="91"/>
        <w:ind w:left="19"/>
      </w:pPr>
      <w:r>
        <w:rPr>
          <w:color w:val="151515"/>
        </w:rPr>
        <w:t>SCRIPT</w:t>
      </w:r>
    </w:p>
    <w:p w:rsidR="00902440" w:rsidRDefault="00902440">
      <w:pPr>
        <w:pStyle w:val="BodyText"/>
        <w:spacing w:before="10"/>
        <w:rPr>
          <w:b/>
          <w:sz w:val="32"/>
        </w:rPr>
      </w:pPr>
    </w:p>
    <w:p w:rsidR="00902440" w:rsidRDefault="0025708A">
      <w:pPr>
        <w:pStyle w:val="Title"/>
      </w:pPr>
      <w:r>
        <w:rPr>
          <w:color w:val="151515"/>
        </w:rPr>
        <w:t>Video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WHS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legislation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process</w:t>
      </w:r>
    </w:p>
    <w:p w:rsidR="00902440" w:rsidRDefault="00902440">
      <w:pPr>
        <w:pStyle w:val="BodyText"/>
        <w:spacing w:before="2"/>
        <w:rPr>
          <w:b/>
          <w:sz w:val="32"/>
        </w:rPr>
      </w:pPr>
    </w:p>
    <w:p w:rsidR="00902440" w:rsidRDefault="0025708A">
      <w:pPr>
        <w:pStyle w:val="BodyText"/>
        <w:spacing w:line="532" w:lineRule="auto"/>
        <w:ind w:left="160" w:right="702" w:firstLine="2"/>
      </w:pPr>
      <w:r>
        <w:rPr>
          <w:color w:val="151515"/>
        </w:rPr>
        <w:t>Hi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I'm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Stephen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Dawson,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WA's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Minister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Industrial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Relations.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Workplace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health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everybody's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business.</w:t>
      </w:r>
    </w:p>
    <w:p w:rsidR="00902440" w:rsidRDefault="0025708A">
      <w:pPr>
        <w:pStyle w:val="BodyText"/>
        <w:spacing w:line="379" w:lineRule="auto"/>
        <w:ind w:left="156" w:right="702" w:firstLine="1"/>
      </w:pPr>
      <w:r>
        <w:rPr>
          <w:color w:val="151515"/>
        </w:rPr>
        <w:t>Which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why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</w:t>
      </w:r>
      <w:r>
        <w:rPr>
          <w:color w:val="151515"/>
          <w:spacing w:val="6"/>
        </w:rPr>
        <w:t xml:space="preserve"> </w:t>
      </w:r>
      <w:r w:rsidR="000F190B">
        <w:rPr>
          <w:color w:val="151515"/>
          <w:spacing w:val="6"/>
        </w:rPr>
        <w:t xml:space="preserve">want to </w:t>
      </w:r>
      <w:r>
        <w:rPr>
          <w:color w:val="151515"/>
        </w:rPr>
        <w:t>give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brief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rundown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WA's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new</w:t>
      </w:r>
      <w:r w:rsidR="000F190B">
        <w:rPr>
          <w:color w:val="151515"/>
        </w:rPr>
        <w:t xml:space="preserve"> </w:t>
      </w:r>
      <w:r>
        <w:rPr>
          <w:color w:val="151515"/>
        </w:rPr>
        <w:t>workplace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health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laws.</w:t>
      </w:r>
    </w:p>
    <w:p w:rsidR="00902440" w:rsidRDefault="0025708A">
      <w:pPr>
        <w:pStyle w:val="BodyText"/>
        <w:spacing w:before="180" w:line="376" w:lineRule="auto"/>
        <w:ind w:left="152" w:right="194" w:hanging="2"/>
      </w:pPr>
      <w:r>
        <w:rPr>
          <w:color w:val="151515"/>
        </w:rPr>
        <w:t>The new Act modernises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Western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Australia's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outdated workplace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safety laws,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which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were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over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30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years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old.</w:t>
      </w:r>
    </w:p>
    <w:p w:rsidR="00902440" w:rsidRDefault="0025708A">
      <w:pPr>
        <w:pStyle w:val="BodyText"/>
        <w:spacing w:before="196" w:line="374" w:lineRule="auto"/>
        <w:ind w:left="140" w:right="194" w:firstLine="6"/>
      </w:pPr>
      <w:r>
        <w:rPr>
          <w:color w:val="151515"/>
        </w:rPr>
        <w:t>As a result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of significant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public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concern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 the recommendations of two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national reviews,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 new legislation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includes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criminalising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industrial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manslaughter</w:t>
      </w:r>
      <w:r>
        <w:rPr>
          <w:color w:val="151515"/>
          <w:spacing w:val="42"/>
        </w:rPr>
        <w:t xml:space="preserve"> </w:t>
      </w:r>
      <w:r w:rsidR="000F190B">
        <w:rPr>
          <w:color w:val="151515"/>
        </w:rPr>
        <w:t>and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includes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maximum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penalty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20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years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imprisonment</w:t>
      </w:r>
      <w:r>
        <w:rPr>
          <w:color w:val="151515"/>
          <w:spacing w:val="-72"/>
        </w:rPr>
        <w:t xml:space="preserve"> </w:t>
      </w:r>
      <w:r w:rsidR="000F190B">
        <w:rPr>
          <w:color w:val="151515"/>
          <w:spacing w:val="-72"/>
        </w:rPr>
        <w:t xml:space="preserve">               </w:t>
      </w:r>
      <w:r>
        <w:rPr>
          <w:color w:val="151515"/>
        </w:rPr>
        <w:t>for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individual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maximum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10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million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dollar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fine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body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corporate.</w:t>
      </w:r>
    </w:p>
    <w:p w:rsidR="00902440" w:rsidRDefault="0025708A">
      <w:pPr>
        <w:pStyle w:val="BodyText"/>
        <w:spacing w:before="199" w:line="374" w:lineRule="auto"/>
        <w:ind w:left="135" w:right="280" w:firstLine="1"/>
      </w:pPr>
      <w:r>
        <w:rPr>
          <w:color w:val="151515"/>
        </w:rPr>
        <w:t>The new legislation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brings together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most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of WA's industries,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into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one Work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Health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 Safety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Act, with three separate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sets of regulations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that prescribe</w:t>
      </w:r>
      <w:r>
        <w:rPr>
          <w:color w:val="151515"/>
          <w:spacing w:val="-73"/>
        </w:rPr>
        <w:t xml:space="preserve"> </w:t>
      </w:r>
      <w:r>
        <w:rPr>
          <w:color w:val="151515"/>
        </w:rPr>
        <w:t>how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requirements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Act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applied.</w:t>
      </w:r>
    </w:p>
    <w:p w:rsidR="00902440" w:rsidRDefault="0025708A">
      <w:pPr>
        <w:pStyle w:val="BodyText"/>
        <w:spacing w:before="200"/>
        <w:ind w:left="208"/>
      </w:pPr>
      <w:r>
        <w:rPr>
          <w:color w:val="151515"/>
        </w:rPr>
        <w:t>This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assist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WA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businesses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obligations.</w:t>
      </w:r>
    </w:p>
    <w:p w:rsidR="00902440" w:rsidRDefault="00902440">
      <w:pPr>
        <w:pStyle w:val="BodyText"/>
        <w:spacing w:before="6"/>
        <w:rPr>
          <w:sz w:val="32"/>
        </w:rPr>
      </w:pPr>
    </w:p>
    <w:p w:rsidR="00902440" w:rsidRDefault="0025708A">
      <w:pPr>
        <w:pStyle w:val="BodyText"/>
        <w:spacing w:line="374" w:lineRule="auto"/>
        <w:ind w:left="124" w:right="186"/>
        <w:jc w:val="both"/>
      </w:pPr>
      <w:r>
        <w:rPr>
          <w:color w:val="151515"/>
        </w:rPr>
        <w:t>The laws will offer greater protection to Western Australian workers, capturing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modern employment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relationships, such as subcontractors or casual workers,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just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classic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employer/employee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relationship.</w:t>
      </w:r>
    </w:p>
    <w:p w:rsidR="00902440" w:rsidRDefault="0025708A">
      <w:pPr>
        <w:pStyle w:val="BodyText"/>
        <w:spacing w:before="197" w:line="376" w:lineRule="auto"/>
        <w:ind w:left="121" w:right="691" w:hanging="1"/>
        <w:jc w:val="both"/>
      </w:pPr>
      <w:r>
        <w:rPr>
          <w:color w:val="151515"/>
        </w:rPr>
        <w:t>In particular, they will introduce the term 'person conducting a business or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undertaking'.</w:t>
      </w:r>
    </w:p>
    <w:p w:rsidR="00902440" w:rsidRDefault="0025708A">
      <w:pPr>
        <w:pStyle w:val="BodyText"/>
        <w:spacing w:line="662" w:lineRule="exact"/>
        <w:ind w:left="114"/>
        <w:jc w:val="both"/>
      </w:pPr>
      <w:r>
        <w:rPr>
          <w:color w:val="151515"/>
          <w:w w:val="105"/>
        </w:rPr>
        <w:t>The</w:t>
      </w:r>
      <w:r>
        <w:rPr>
          <w:color w:val="151515"/>
          <w:spacing w:val="-19"/>
          <w:w w:val="105"/>
        </w:rPr>
        <w:t xml:space="preserve"> </w:t>
      </w:r>
      <w:r>
        <w:rPr>
          <w:color w:val="151515"/>
          <w:w w:val="105"/>
        </w:rPr>
        <w:t>new</w:t>
      </w:r>
      <w:r>
        <w:rPr>
          <w:color w:val="151515"/>
          <w:spacing w:val="-19"/>
          <w:w w:val="105"/>
        </w:rPr>
        <w:t xml:space="preserve"> </w:t>
      </w:r>
      <w:r w:rsidRPr="000F190B">
        <w:rPr>
          <w:color w:val="151515"/>
        </w:rPr>
        <w:t xml:space="preserve">laws </w:t>
      </w:r>
      <w:r w:rsidR="000F190B" w:rsidRPr="000F190B">
        <w:rPr>
          <w:color w:val="151515"/>
        </w:rPr>
        <w:t>base</w:t>
      </w:r>
      <w:r w:rsidRPr="000F190B">
        <w:rPr>
          <w:color w:val="151515"/>
        </w:rPr>
        <w:t>d on the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spacing w:val="-1"/>
          <w:w w:val="105"/>
        </w:rPr>
        <w:t>national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harmonised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mod</w:t>
      </w:r>
      <w:r w:rsidR="000F190B">
        <w:rPr>
          <w:color w:val="151515"/>
          <w:w w:val="105"/>
        </w:rPr>
        <w:t>el will mean that</w:t>
      </w:r>
    </w:p>
    <w:p w:rsidR="00902440" w:rsidRDefault="0025708A">
      <w:pPr>
        <w:pStyle w:val="BodyText"/>
        <w:tabs>
          <w:tab w:val="left" w:pos="5324"/>
        </w:tabs>
        <w:spacing w:before="17" w:line="372" w:lineRule="auto"/>
        <w:ind w:left="114" w:right="1150" w:firstLine="3"/>
      </w:pPr>
      <w:r>
        <w:rPr>
          <w:color w:val="151515"/>
        </w:rPr>
        <w:t>companies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operating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across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Australia</w:t>
      </w:r>
      <w:r w:rsidR="000F190B">
        <w:rPr>
          <w:color w:val="151515"/>
        </w:rPr>
        <w:t xml:space="preserve"> will </w:t>
      </w:r>
      <w:r>
        <w:rPr>
          <w:color w:val="212636"/>
        </w:rPr>
        <w:t>hav</w:t>
      </w:r>
      <w:r>
        <w:rPr>
          <w:color w:val="151515"/>
        </w:rPr>
        <w:t>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similar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obligations</w:t>
      </w:r>
      <w:r>
        <w:rPr>
          <w:color w:val="151515"/>
          <w:spacing w:val="4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requirements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State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Territory.</w:t>
      </w:r>
    </w:p>
    <w:p w:rsidR="00902440" w:rsidRDefault="00902440">
      <w:pPr>
        <w:spacing w:line="372" w:lineRule="auto"/>
        <w:sectPr w:rsidR="00902440">
          <w:footerReference w:type="default" r:id="rId6"/>
          <w:type w:val="continuous"/>
          <w:pgSz w:w="11910" w:h="16840"/>
          <w:pgMar w:top="20" w:right="1020" w:bottom="480" w:left="960" w:header="0" w:footer="298" w:gutter="0"/>
          <w:pgNumType w:start="1"/>
          <w:cols w:space="720"/>
        </w:sectPr>
      </w:pPr>
    </w:p>
    <w:p w:rsidR="00902440" w:rsidRDefault="0025708A">
      <w:pPr>
        <w:pStyle w:val="BodyText"/>
        <w:spacing w:before="81" w:line="374" w:lineRule="auto"/>
        <w:ind w:left="185" w:right="702" w:hanging="3"/>
      </w:pPr>
      <w:r>
        <w:rPr>
          <w:color w:val="1F1F1F"/>
        </w:rPr>
        <w:lastRenderedPageBreak/>
        <w:t>Other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new aspects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include the banning of insurance coverage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 WHS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penalties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the introduction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of enforceable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undertakings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as an alternative</w:t>
      </w:r>
      <w:r>
        <w:rPr>
          <w:color w:val="1F1F1F"/>
          <w:spacing w:val="-73"/>
        </w:rPr>
        <w:t xml:space="preserve"> </w:t>
      </w:r>
      <w:r>
        <w:rPr>
          <w:color w:val="1F1F1F"/>
        </w:rPr>
        <w:t>penalty.</w:t>
      </w:r>
    </w:p>
    <w:p w:rsidR="00902440" w:rsidRDefault="0025708A">
      <w:pPr>
        <w:pStyle w:val="BodyText"/>
        <w:spacing w:before="196"/>
        <w:ind w:left="187"/>
      </w:pPr>
      <w:r>
        <w:rPr>
          <w:color w:val="1F1F1F"/>
          <w:w w:val="105"/>
        </w:rPr>
        <w:t>But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before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can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take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effect,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regulations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need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drafted.</w:t>
      </w:r>
    </w:p>
    <w:p w:rsidR="00902440" w:rsidRDefault="00902440">
      <w:pPr>
        <w:pStyle w:val="BodyText"/>
        <w:spacing w:before="10"/>
        <w:rPr>
          <w:sz w:val="31"/>
        </w:rPr>
      </w:pPr>
    </w:p>
    <w:p w:rsidR="00902440" w:rsidRDefault="0025708A">
      <w:pPr>
        <w:pStyle w:val="BodyText"/>
        <w:spacing w:before="1" w:line="376" w:lineRule="auto"/>
        <w:ind w:left="185" w:hanging="2"/>
      </w:pPr>
      <w:r>
        <w:rPr>
          <w:color w:val="1F1F1F"/>
          <w:spacing w:val="-1"/>
          <w:w w:val="105"/>
        </w:rPr>
        <w:t>Once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spacing w:val="-1"/>
          <w:w w:val="105"/>
        </w:rPr>
        <w:t>drafted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spacing w:val="-1"/>
          <w:w w:val="105"/>
        </w:rPr>
        <w:t>and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spacing w:val="-1"/>
          <w:w w:val="105"/>
        </w:rPr>
        <w:t>approved, the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regulations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gazetted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WHS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-75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proclaimed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implemented.</w:t>
      </w:r>
    </w:p>
    <w:p w:rsidR="00902440" w:rsidRDefault="0025708A" w:rsidP="000F190B">
      <w:pPr>
        <w:pStyle w:val="BodyText"/>
        <w:spacing w:before="192" w:line="376" w:lineRule="auto"/>
        <w:ind w:left="183" w:right="194" w:firstLine="2"/>
      </w:pPr>
      <w:r>
        <w:rPr>
          <w:color w:val="1F1F1F"/>
        </w:rPr>
        <w:t>WA's two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peak tripartite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bodies for workplace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safety 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the Commission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Occupational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Safety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Health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Mining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Industry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Advisory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Committee</w:t>
      </w:r>
      <w:r w:rsidR="000F190B">
        <w:rPr>
          <w:color w:val="1F1F1F"/>
        </w:rPr>
        <w:t xml:space="preserve"> </w:t>
      </w:r>
      <w:r>
        <w:rPr>
          <w:color w:val="1F1F1F"/>
        </w:rPr>
        <w:t>will be re-established as the Work Health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Safety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Commission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the</w:t>
      </w:r>
      <w:r>
        <w:rPr>
          <w:color w:val="1F1F1F"/>
          <w:spacing w:val="-73"/>
        </w:rPr>
        <w:t xml:space="preserve"> </w:t>
      </w:r>
      <w:r>
        <w:rPr>
          <w:color w:val="1F1F1F"/>
        </w:rPr>
        <w:t>Mining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Petroleum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Advisory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Committee.</w:t>
      </w:r>
    </w:p>
    <w:p w:rsidR="00902440" w:rsidRDefault="0025708A">
      <w:pPr>
        <w:pStyle w:val="BodyText"/>
        <w:spacing w:before="180" w:line="374" w:lineRule="auto"/>
        <w:ind w:left="178" w:right="194"/>
      </w:pPr>
      <w:r>
        <w:rPr>
          <w:color w:val="1F1F1F"/>
        </w:rPr>
        <w:t>The WorkSafe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Commissioner,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an independent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statutory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office reporting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directly to me as the Minister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 Industrial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Relations,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will be responsible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performing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functions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exercising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powers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regulator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under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72"/>
        </w:rPr>
        <w:t xml:space="preserve"> </w:t>
      </w:r>
      <w:r>
        <w:rPr>
          <w:color w:val="1F1F1F"/>
        </w:rPr>
        <w:t>new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WHS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Act.</w:t>
      </w:r>
    </w:p>
    <w:p w:rsidR="00902440" w:rsidRDefault="0025708A">
      <w:pPr>
        <w:pStyle w:val="BodyText"/>
        <w:spacing w:before="195" w:line="374" w:lineRule="auto"/>
        <w:ind w:left="179" w:right="194" w:hanging="4"/>
      </w:pPr>
      <w:r>
        <w:rPr>
          <w:color w:val="1F1F1F"/>
        </w:rPr>
        <w:t>The Department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of Mines,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Industry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Regulation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Safety will assist in the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administration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WHS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Act,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including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provision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inspectors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staff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secure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compliance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legislation.</w:t>
      </w:r>
    </w:p>
    <w:p w:rsidR="00902440" w:rsidRDefault="0025708A">
      <w:pPr>
        <w:pStyle w:val="BodyText"/>
        <w:spacing w:before="197" w:line="372" w:lineRule="auto"/>
        <w:ind w:left="179" w:right="313" w:hanging="1"/>
      </w:pPr>
      <w:r>
        <w:rPr>
          <w:color w:val="1F1F1F"/>
        </w:rPr>
        <w:t>In preparation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 the new WHS regime,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policies,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processes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procedures</w:t>
      </w:r>
      <w:r>
        <w:rPr>
          <w:color w:val="1F1F1F"/>
          <w:spacing w:val="-73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being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developed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ensure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smooth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implementation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new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laws.</w:t>
      </w:r>
    </w:p>
    <w:p w:rsidR="00902440" w:rsidRDefault="0025708A">
      <w:pPr>
        <w:pStyle w:val="BodyText"/>
        <w:spacing w:before="205" w:line="374" w:lineRule="auto"/>
        <w:ind w:left="175" w:right="93" w:firstLine="2"/>
      </w:pPr>
      <w:r>
        <w:rPr>
          <w:color w:val="1F1F1F"/>
        </w:rPr>
        <w:t>Inspectors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being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trained,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licensing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online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business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systems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being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updated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and guidance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material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such as Codes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of Practice</w:t>
      </w:r>
      <w:r>
        <w:rPr>
          <w:color w:val="1F1F1F"/>
          <w:spacing w:val="75"/>
        </w:rPr>
        <w:t xml:space="preserve"> </w:t>
      </w:r>
      <w:r>
        <w:rPr>
          <w:color w:val="1F1F1F"/>
        </w:rPr>
        <w:t>and other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education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resources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are being produced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 help workplaces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adapt to the new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laws.</w:t>
      </w:r>
    </w:p>
    <w:p w:rsidR="00902440" w:rsidRDefault="0025708A">
      <w:pPr>
        <w:pStyle w:val="BodyText"/>
        <w:spacing w:before="195" w:line="376" w:lineRule="auto"/>
        <w:ind w:left="177" w:right="2403" w:firstLine="4"/>
      </w:pPr>
      <w:r>
        <w:rPr>
          <w:color w:val="1F1F1F"/>
          <w:w w:val="105"/>
        </w:rPr>
        <w:t>You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can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stay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up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date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what's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happening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th</w:t>
      </w:r>
      <w:r w:rsidR="000F190B" w:rsidRPr="000F190B">
        <w:rPr>
          <w:color w:val="1F1F1F"/>
          <w:w w:val="105"/>
        </w:rPr>
        <w:t>e whs websit</w:t>
      </w:r>
      <w:r w:rsidR="000F190B">
        <w:rPr>
          <w:color w:val="1F1F1F"/>
          <w:w w:val="105"/>
        </w:rPr>
        <w:t xml:space="preserve">e and by </w:t>
      </w:r>
      <w:r>
        <w:rPr>
          <w:color w:val="1F1F1F"/>
          <w:w w:val="105"/>
        </w:rPr>
        <w:t>signing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up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WHS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News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Alerts.</w:t>
      </w:r>
    </w:p>
    <w:p w:rsidR="00902440" w:rsidRDefault="00902440">
      <w:pPr>
        <w:spacing w:line="299" w:lineRule="exact"/>
        <w:sectPr w:rsidR="00902440">
          <w:pgSz w:w="11910" w:h="16840"/>
          <w:pgMar w:top="820" w:right="1020" w:bottom="520" w:left="960" w:header="0" w:footer="298" w:gutter="0"/>
          <w:cols w:space="720"/>
        </w:sectPr>
      </w:pPr>
    </w:p>
    <w:p w:rsidR="00902440" w:rsidRDefault="00902440">
      <w:pPr>
        <w:pStyle w:val="BodyText"/>
        <w:rPr>
          <w:sz w:val="20"/>
        </w:rPr>
      </w:pPr>
    </w:p>
    <w:p w:rsidR="00902440" w:rsidRDefault="00902440">
      <w:pPr>
        <w:pStyle w:val="BodyText"/>
        <w:rPr>
          <w:sz w:val="20"/>
        </w:rPr>
      </w:pPr>
    </w:p>
    <w:p w:rsidR="00902440" w:rsidRDefault="0025708A">
      <w:pPr>
        <w:pStyle w:val="BodyText"/>
        <w:spacing w:before="225" w:line="372" w:lineRule="auto"/>
        <w:ind w:left="192" w:right="194" w:hanging="3"/>
        <w:rPr>
          <w:color w:val="161616"/>
        </w:rPr>
      </w:pPr>
      <w:bookmarkStart w:id="0" w:name="_GoBack"/>
      <w:bookmarkEnd w:id="0"/>
      <w:r>
        <w:rPr>
          <w:color w:val="161616"/>
        </w:rPr>
        <w:t>Please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take the time to familiarise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yourself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with the requirements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 the new</w:t>
      </w:r>
      <w:r>
        <w:rPr>
          <w:color w:val="161616"/>
          <w:spacing w:val="-73"/>
        </w:rPr>
        <w:t xml:space="preserve"> </w:t>
      </w:r>
      <w:r>
        <w:rPr>
          <w:color w:val="161616"/>
        </w:rPr>
        <w:t>workplace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safety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laws.</w:t>
      </w:r>
    </w:p>
    <w:p w:rsidR="000F190B" w:rsidRPr="000F190B" w:rsidRDefault="000F190B" w:rsidP="000F190B">
      <w:pPr>
        <w:pStyle w:val="BodyText"/>
        <w:spacing w:before="225" w:line="372" w:lineRule="auto"/>
        <w:ind w:left="192" w:right="194" w:hanging="3"/>
        <w:rPr>
          <w:color w:val="161616"/>
        </w:rPr>
      </w:pPr>
      <w:r w:rsidRPr="000F190B">
        <w:rPr>
          <w:color w:val="161616"/>
        </w:rPr>
        <w:t>No matter who you are or where you work</w:t>
      </w:r>
      <w:r>
        <w:rPr>
          <w:color w:val="161616"/>
        </w:rPr>
        <w:t xml:space="preserve"> </w:t>
      </w:r>
      <w:r w:rsidRPr="000F190B">
        <w:rPr>
          <w:color w:val="161616"/>
        </w:rPr>
        <w:t>we all have a role to play in making sure that our workplaces are healthy and safe. ·</w:t>
      </w:r>
    </w:p>
    <w:p w:rsidR="00902440" w:rsidRDefault="0025708A">
      <w:pPr>
        <w:pStyle w:val="BodyText"/>
        <w:spacing w:before="205"/>
        <w:ind w:left="189"/>
      </w:pPr>
      <w:r>
        <w:rPr>
          <w:color w:val="161616"/>
        </w:rPr>
        <w:t>Every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person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who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goes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work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deserves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come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home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safe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healthy.</w:t>
      </w:r>
    </w:p>
    <w:p w:rsidR="00902440" w:rsidRDefault="00902440">
      <w:pPr>
        <w:pStyle w:val="BodyText"/>
        <w:spacing w:before="4"/>
        <w:rPr>
          <w:sz w:val="17"/>
        </w:rPr>
      </w:pPr>
    </w:p>
    <w:sectPr w:rsidR="00902440">
      <w:footerReference w:type="default" r:id="rId7"/>
      <w:pgSz w:w="11910" w:h="16840"/>
      <w:pgMar w:top="1580" w:right="102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B5" w:rsidRDefault="004A56B5">
      <w:r>
        <w:separator/>
      </w:r>
    </w:p>
  </w:endnote>
  <w:endnote w:type="continuationSeparator" w:id="0">
    <w:p w:rsidR="004A56B5" w:rsidRDefault="004A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0" w:rsidRDefault="002E255F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36640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10370820</wp:posOffset>
              </wp:positionV>
              <wp:extent cx="742315" cy="14668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440" w:rsidRDefault="0025708A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51515"/>
                              <w:w w:val="105"/>
                              <w:sz w:val="17"/>
                            </w:rPr>
                            <w:t>Speech</w:t>
                          </w:r>
                          <w:r>
                            <w:rPr>
                              <w:color w:val="151515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51515"/>
                              <w:w w:val="105"/>
                              <w:sz w:val="17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79.1pt;margin-top:816.6pt;width:58.45pt;height:11.5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2rqwIAAKc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" filled="f" stroked="f">
              <v:textbox inset="0,0,0,0">
                <w:txbxContent>
                  <w:p w:rsidR="00902440" w:rsidRDefault="0025708A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51515"/>
                        <w:w w:val="105"/>
                        <w:sz w:val="17"/>
                      </w:rPr>
                      <w:t>Speech</w:t>
                    </w:r>
                    <w:r>
                      <w:rPr>
                        <w:color w:val="151515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51515"/>
                        <w:w w:val="105"/>
                        <w:sz w:val="17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37152" behindDoc="1" locked="0" layoutInCell="1" allowOverlap="1">
              <wp:simplePos x="0" y="0"/>
              <wp:positionH relativeFrom="page">
                <wp:posOffset>6202680</wp:posOffset>
              </wp:positionH>
              <wp:positionV relativeFrom="page">
                <wp:posOffset>10373360</wp:posOffset>
              </wp:positionV>
              <wp:extent cx="619125" cy="14668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440" w:rsidRDefault="0025708A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51515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color w:val="151515"/>
                              <w:spacing w:val="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1515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395">
                            <w:rPr>
                              <w:noProof/>
                              <w:color w:val="151515"/>
                              <w:w w:val="105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1515"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51515"/>
                              <w:w w:val="105"/>
                              <w:sz w:val="17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488.4pt;margin-top:816.8pt;width:48.75pt;height:11.5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frrgIAAK4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" filled="f" stroked="f">
              <v:textbox inset="0,0,0,0">
                <w:txbxContent>
                  <w:p w:rsidR="00902440" w:rsidRDefault="0025708A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51515"/>
                        <w:w w:val="105"/>
                        <w:sz w:val="17"/>
                      </w:rPr>
                      <w:t>Page</w:t>
                    </w:r>
                    <w:r>
                      <w:rPr>
                        <w:color w:val="151515"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51515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395">
                      <w:rPr>
                        <w:noProof/>
                        <w:color w:val="151515"/>
                        <w:w w:val="105"/>
                        <w:sz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51515"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151515"/>
                        <w:w w:val="105"/>
                        <w:sz w:val="17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0" w:rsidRDefault="0090244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B5" w:rsidRDefault="004A56B5">
      <w:r>
        <w:separator/>
      </w:r>
    </w:p>
  </w:footnote>
  <w:footnote w:type="continuationSeparator" w:id="0">
    <w:p w:rsidR="004A56B5" w:rsidRDefault="004A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0"/>
    <w:rsid w:val="000F190B"/>
    <w:rsid w:val="00122395"/>
    <w:rsid w:val="0025708A"/>
    <w:rsid w:val="002E255F"/>
    <w:rsid w:val="004A56B5"/>
    <w:rsid w:val="009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2981D"/>
  <w15:docId w15:val="{9E61770F-4955-4904-AD72-C5B7006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ind w:left="12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1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1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617F9079</Template>
  <TotalTime>1</TotalTime>
  <Pages>3</Pages>
  <Words>510</Words>
  <Characters>2729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STAIN, Lin</dc:creator>
  <cp:lastModifiedBy>NAYLOR, Bec</cp:lastModifiedBy>
  <cp:revision>2</cp:revision>
  <dcterms:created xsi:type="dcterms:W3CDTF">2021-08-23T01:14:00Z</dcterms:created>
  <dcterms:modified xsi:type="dcterms:W3CDTF">2021-08-23T01:14:00Z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2021-08-19T00:00:00Z</vt:filetime>
  </property>
</Properties>
</file>